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 Hour: 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Research Paper Outline Practice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II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Hook: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Thesis: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8"/>
          <w:rtl w:val="0"/>
        </w:rPr>
        <w:t xml:space="preserve">Game and fish warden is a great career choice because it deals with the outdoors a lot, is always different, and pays well.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Subtopic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*Source: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Subtopic 2: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*Source: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Subtopic 3: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*Source: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Subtopic 4: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*Source: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Subtopic 5: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*Source: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Restate thesis: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8"/>
          <w:rtl w:val="0"/>
        </w:rPr>
        <w:t xml:space="preserve">Fish and game wardens get to be in a different, outdoor environment daily.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Practice.docx</dc:title>
</cp:coreProperties>
</file>